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01" w:rsidRPr="00FA3701" w:rsidRDefault="00FA3701" w:rsidP="00FA370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701">
        <w:rPr>
          <w:rFonts w:ascii="Times New Roman" w:eastAsia="Calibri" w:hAnsi="Times New Roman" w:cs="Times New Roman"/>
          <w:b/>
          <w:sz w:val="28"/>
          <w:szCs w:val="28"/>
        </w:rPr>
        <w:t>Краткая презентация образовательной программы</w:t>
      </w:r>
    </w:p>
    <w:p w:rsidR="00FA3701" w:rsidRDefault="00FA3701" w:rsidP="00FA370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701">
        <w:rPr>
          <w:rFonts w:ascii="Times New Roman" w:eastAsia="Calibri" w:hAnsi="Times New Roman" w:cs="Times New Roman"/>
          <w:b/>
          <w:sz w:val="28"/>
          <w:szCs w:val="28"/>
        </w:rPr>
        <w:t>МКДОУ Сортавальского МР РК ДС 26</w:t>
      </w:r>
    </w:p>
    <w:p w:rsidR="00FA3701" w:rsidRPr="00FA3701" w:rsidRDefault="00FA3701" w:rsidP="00FA370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Сортавальского муниципального района Республики Карелии Детский сад №26 «Теремок» п.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Партала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(далее - ДОУ) расположено по адресу:186761, Россия, Республика Карелия, г. Сортавала, п.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Партала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, дом 2. 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Режим работы: пятидневная рабочая неделя, продолжительность пребывания детей с 07.30 до 17.30 часов-10 часов. 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Деятельность ДОУ организована с учетом государственных законодательных и нормативных документов, методических рекомендаций, принятых на уровне федеральных, муниципальных органов власти и локальными нормативными актами ДОУ, регулирующими организацию работы дошкольного учреждения. 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В ДОУ функционируют 2 группы: 1группа раннего и первого  младшего возраста (от 1,5 до 3 лет), 2 дошкольная групп</w:t>
      </w:r>
      <w:proofErr w:type="gramStart"/>
      <w:r w:rsidRPr="00FA3701">
        <w:rPr>
          <w:rFonts w:ascii="Times New Roman" w:eastAsia="Calibri" w:hAnsi="Times New Roman" w:cs="Times New Roman"/>
          <w:sz w:val="28"/>
          <w:szCs w:val="28"/>
        </w:rPr>
        <w:t>а(</w:t>
      </w:r>
      <w:proofErr w:type="gram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с  3 лет до 7 лет)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Образовательная программа ДОУ (далее - Программа) охватывает возраст детей от 1,5 лет до 7 лет. Программа определяет комплекс основных характеристик дошкольного образования (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объѐм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>, содержание и планируемые результаты в виде целевых</w:t>
      </w:r>
      <w:r w:rsidRPr="00FA3701">
        <w:rPr>
          <w:rFonts w:ascii="Calibri" w:eastAsia="Calibri" w:hAnsi="Calibri" w:cs="Times New Roman"/>
        </w:rPr>
        <w:t xml:space="preserve"> </w:t>
      </w: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ориентиров дошкольного образования), организационно-педагогические 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>условия образовательного процесса.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Программа разработана в соответствии с требованиями ФГОС дошкольного образования к структуре основной образовательной </w:t>
      </w:r>
      <w:proofErr w:type="gramStart"/>
      <w:r w:rsidRPr="00FA3701">
        <w:rPr>
          <w:rFonts w:ascii="Times New Roman" w:eastAsia="Calibri" w:hAnsi="Times New Roman" w:cs="Times New Roman"/>
          <w:sz w:val="28"/>
          <w:szCs w:val="28"/>
        </w:rPr>
        <w:t>программы</w:t>
      </w:r>
      <w:proofErr w:type="gram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с учетом использования доработанной авторами в соответствии с требованиями ФГОС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, Т.С. Комаровой, М.А. Васильевой и направлена на создание условий социальной ситуации развития дошкольников, открывающей возможности позитивной  социализации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 взрослыми и сверстниками в зоне его ближайшего развития, на создание образовательной среды как зоны ближайшего развития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Программа сформирована с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учѐтом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особенностей дошкольного образования как фундамента последующего обучения и определяет содержание и организацию образовательного процесса на уровне дошкольного образования. Программа обеспечивает развитие детей дошкольного возраста с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учѐтом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их психолого-возрастных и индивидуальных особенностей.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Программа предназначена для удовлетворения индивидуального, социального, государственного заказов в области образования и направлена на удовлетворение потребностей: воспитанников и родителей - в развитии </w:t>
      </w:r>
      <w:r w:rsidRPr="00FA3701">
        <w:rPr>
          <w:rFonts w:ascii="Times New Roman" w:eastAsia="Calibri" w:hAnsi="Times New Roman" w:cs="Times New Roman"/>
          <w:sz w:val="28"/>
          <w:szCs w:val="28"/>
        </w:rPr>
        <w:lastRenderedPageBreak/>
        <w:t>умственного, физического и духовного потенциала каждого воспитанника; его успешной социализации в обществе, сохранения и укрепления здоровья, готовности к продолжению образования на следующей ступени;</w:t>
      </w:r>
      <w:r w:rsidRPr="00FA3701">
        <w:rPr>
          <w:rFonts w:ascii="Calibri" w:eastAsia="Calibri" w:hAnsi="Calibri" w:cs="Times New Roman"/>
        </w:rPr>
        <w:t xml:space="preserve"> </w:t>
      </w:r>
      <w:r w:rsidRPr="00FA3701">
        <w:rPr>
          <w:rFonts w:ascii="Times New Roman" w:eastAsia="Calibri" w:hAnsi="Times New Roman" w:cs="Times New Roman"/>
          <w:sz w:val="28"/>
          <w:szCs w:val="28"/>
        </w:rPr>
        <w:t>общества и государства - в формировании человека и гражданина, способного к продуктивной, творческой деятельности в различных сферах жизни.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Программа является документом, регламентирующим содержание и педагогические условия обеспечения образовательного процесса, определяющим путь достижения федерального государственного образовательного стандарта.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Целевой раздел включает в себя пояснительную записку и планируемые результаты освоения программы.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Ведущие 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Достижение целей обеспечивает решение следующих задач: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1.Охрана и укрепление физического и психического здоровья детей (в том числе их эмоционального благополучия)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2. Сохранение и поддержка индивидуальности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, развитие индивидуальных способностей и творческого потенциала каждого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как субъекта отношений с людьми, миром и самим собой;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3.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формирование предпосылок учебной деятельности;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4. Обеспечение вариативности и разнообразия содержания образовательных программ и организационных форм дошкольного образования, формирование образовательных программ различных уровней сложности и направленности с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учѐтом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потребностей и способностей воспитанников;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5. Формирования социокультурной среды, соответствующей </w:t>
      </w:r>
      <w:proofErr w:type="gramStart"/>
      <w:r w:rsidRPr="00FA3701">
        <w:rPr>
          <w:rFonts w:ascii="Times New Roman" w:eastAsia="Calibri" w:hAnsi="Times New Roman" w:cs="Times New Roman"/>
          <w:sz w:val="28"/>
          <w:szCs w:val="28"/>
        </w:rPr>
        <w:t>возрастным</w:t>
      </w:r>
      <w:proofErr w:type="gram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и 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>индивидуальным особенностям детей;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6. Обеспечение равных возможностей полноценного развития каждого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в период дошкольного детства независимо от пола, нации, языка, социального статуса, психофизиологических особенностей;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7. 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8. Творческая организация (креативность) образовательного процесса;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9. Вариативность использования образовательного материала, позволяющая  развивать творчество в соответствии с интересами и наклонностями каждого ребенка;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10. Единство подходов к воспитанию детей в условиях дошкольного образовательного учреждения и семьи;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11. Соблюдение преемственности в работе детского сада и начальной школы.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2. Принципы и подходы к формированию Программы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ребенка, и обеспечивает единство воспитательных, развивающих и обучающих целей и задач.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В соответствии с ФГОС дошкольного образования к структуре основной общеобразовательной программы дошкольного образования ведущими принципами построения содержания являются: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полноценное проживание ребенком всех этапов детства, обогащение детского развития;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индивидуализация дошкольного образования;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содействие и сотрудничество детей и взрослых в процессе развития детей и их взаимодействия с людьми, культурой и окружающим миром;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поддержка инициативы детей в различных видах деятельности;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партнерство с семьей;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приобщение детей к социокультурным нормам, традициям семьи, общества и государства;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формирование познавательных интересов и познавательных действий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через его включение в различные виды деятельности;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возрастная адекватность (соответствие условий, требований, методов возрасту и особенностям развития);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учѐт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этнокультурной и социальной ситуации развития детей.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Содержательный раздел представляет общее содержание Программы, обеспечивающее полноценное развитие личности детей в соответствии с пятью образовательными областями.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Содержание образовательной работы по пяти образовательным областям реализуется с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учѐтом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Примерной основной образовательной программы дошкольного образования «От рождения до школы» под редакцией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Н.Е.Вераксы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(2014) и методических пособий, обеспечивающих реализацию данного содержания. В Программе также описание форм, способов, средств реализации программы с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учѐтом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возрастных и индивидуальных особенностей воспитанников, специфики их образовательных потребностей и интересов.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• социально-коммуникативное развитие;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познавательное развитие;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речевое развитие;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художественно-эстетическое развитие;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физическое развитие.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Социально-коммуникативное развитие направлено на присвоение норм и ценностей, принятых в обществе, включая моральные и нравственные ценности; развитие общения и взаимодействия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с взрослыми и сверстниками; становление самостоятельности, целенаправленности и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 формирование уважительного отношения и чувства принадлежности к своей семье, малой родине и Отечеству, представлений о социокультурных ценностях нашего народа, об отечественных традициях и праздниках; формирование основ безопасности в быту, социуме, природе.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Познавательное развитие предполагает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планете Земля как общем доме людей, об особенностях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еѐ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природы, многообразии стран и народов мира.</w:t>
      </w:r>
      <w:proofErr w:type="gramEnd"/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Речевое развитие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формирование звуковой аналитико-синтетической активности как предпосылки обучения грамоте.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Физическое развитие включает приобретение опыта в следующих видах поведения детей: двигательном, в том </w:t>
      </w:r>
      <w:proofErr w:type="gramStart"/>
      <w:r w:rsidRPr="00FA3701">
        <w:rPr>
          <w:rFonts w:ascii="Times New Roman" w:eastAsia="Calibri" w:hAnsi="Times New Roman" w:cs="Times New Roman"/>
          <w:sz w:val="28"/>
          <w:szCs w:val="28"/>
        </w:rPr>
        <w:t>числе</w:t>
      </w:r>
      <w:proofErr w:type="gram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связанном с выполнением упражнений, направленных на развитие таких физических качеств, как координация и гибкость; </w:t>
      </w:r>
      <w:proofErr w:type="gramStart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</w:t>
      </w:r>
      <w:r w:rsidRPr="00FA37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Конкретное содержание данных образовательных областей зависит от возраста детей и должно реализовываться в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определѐнных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видах деятельности: для детей дошкольного возраста это игровая, включая сюжетно¬-ролевую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</w:t>
      </w:r>
      <w:proofErr w:type="gramStart"/>
      <w:r w:rsidRPr="00FA3701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сверстниками), познавательно-исследовательская (исследования объектов окружающего мира и 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3701">
        <w:rPr>
          <w:rFonts w:ascii="Times New Roman" w:eastAsia="Calibri" w:hAnsi="Times New Roman" w:cs="Times New Roman"/>
          <w:sz w:val="28"/>
          <w:szCs w:val="28"/>
        </w:rPr>
        <w:t>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В Программе также </w:t>
      </w:r>
      <w:proofErr w:type="gramStart"/>
      <w:r w:rsidRPr="00FA3701">
        <w:rPr>
          <w:rFonts w:ascii="Times New Roman" w:eastAsia="Calibri" w:hAnsi="Times New Roman" w:cs="Times New Roman"/>
          <w:sz w:val="28"/>
          <w:szCs w:val="28"/>
        </w:rPr>
        <w:t>представлены</w:t>
      </w:r>
      <w:proofErr w:type="gramEnd"/>
      <w:r w:rsidRPr="00FA370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характеристика жизнедеятельности детей в группах, включая распорядок и режим дня;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особенности работы в пяти основных образовательных областях в разных видах деятельности и культурных практиках;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особенности организации развивающей предметно-пространственной среды;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способы и направления поддержки детской инициативы;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особенности взаимодействия педагогического коллектива с семьями воспитанников.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Организационный раздел содержит описание организации образовательного процесса и организационно-педагогических условий,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для: непосредственно образовательной деятельности (не связанной с одновременным проведением режимных моментов); образовательной деятельности, осуществляемой в режимных моментах.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Так же в данном разделе содержится описание материально-технического обеспечения программы, обеспеченности методическими материалами и средствами обучения.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Признание приоритета семейного воспитания требует новых отношений семьи и дошкольного учреждения. Новизна этих отношений определяется понятиями «сотрудничество», «взаимодействие» и «социальное партнерство». Сотрудничество - это общение «на равных», где никому не принадлежит привилегия указывать, контролировать, оценивать. 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Взаимодействие представляет собой способ организации совместной деятельности, которая осуществляется на основании социальной перцепции и с помощью общения. Социальное партнерство - особый тип совместной деятельности между субъектами образовательного процесса, характеризующийся доверием, общими целями и ценностями, добровольностью и долговременностью отношений, а также признанием взаимной ответственности сторон за результат их сотрудничества и развития. (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И.А.Хоменко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Целью взаимодействия детского сада и родителей является создание единого образовательного пространства «детский сад - семья», обеспечивающего целостное развитие личности дошкольника, через организацию взаимодействия ДОУ с семьями воспитанников на основе социального партнерства.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Для реализации данной цели решаются следующие задачи: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1. Создание документационного обеспечения взаимодействия ДОУ и семьи на основе законодательных актов федерального, регионального и муниципального уровней; 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2. Сбор и анализ сведений о родителях (законных представителях) и детях, изучение семей, их трудностей и запросов; выявление готовности семьи ответить на запросы дошкольного учреждения;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3.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специально-организованных мероприятий;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Организация процесса взаимодействия основана на принципах: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значимость социального партнерства для каждой из сторон;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единство реализации цели в вопросах развития личности ребенка;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равноправие и </w:t>
      </w:r>
      <w:proofErr w:type="spellStart"/>
      <w:r w:rsidRPr="00FA3701">
        <w:rPr>
          <w:rFonts w:ascii="Times New Roman" w:eastAsia="Calibri" w:hAnsi="Times New Roman" w:cs="Times New Roman"/>
          <w:sz w:val="28"/>
          <w:szCs w:val="28"/>
        </w:rPr>
        <w:t>равноответственность</w:t>
      </w:r>
      <w:proofErr w:type="spellEnd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родителей и педагогов;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взаимное доверие во взаимоотношениях педагогов и родителей;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открытость и добровольность;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• уважение и доброжелательность друг к другу;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>• индивидуальный и дифференцированный подход к каждой семье.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Основными направлениями взаимодействия с учетом запросов и потребностей каждой из сторон являются: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1. информационно-аналитическое (сбор и анализ сведений о родителях и детях, изучение семей, их трудностей и запросов, а также выявление готовности семьи ответить на запросы ДОУ);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2. </w:t>
      </w:r>
      <w:proofErr w:type="gramStart"/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Практическое (повышение правовой и педагогической культуры родителей </w:t>
      </w:r>
      <w:proofErr w:type="gramEnd"/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>и вовлечение родителей в образовательный процесс ДОУ);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3. Контрольно-оценочное направление (анализ эффективности (количественный и качественный) мероприятий, которые проводятся педагогами дошкольного учреждения).</w:t>
      </w:r>
    </w:p>
    <w:p w:rsidR="00FA3701" w:rsidRPr="00FA3701" w:rsidRDefault="00FA3701" w:rsidP="00FA370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01">
        <w:rPr>
          <w:rFonts w:ascii="Times New Roman" w:eastAsia="Calibri" w:hAnsi="Times New Roman" w:cs="Times New Roman"/>
          <w:sz w:val="28"/>
          <w:szCs w:val="28"/>
        </w:rPr>
        <w:t xml:space="preserve">     Результатом реализации данной модели является единое образовательное пространство «детский сад - семья», обеспечивающее целостное развитие личности дошкольника</w:t>
      </w:r>
    </w:p>
    <w:p w:rsidR="00817BFD" w:rsidRDefault="00817BFD"/>
    <w:sectPr w:rsidR="0081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0D"/>
    <w:rsid w:val="00817BFD"/>
    <w:rsid w:val="008B520D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2403</Words>
  <Characters>13698</Characters>
  <Application>Microsoft Office Word</Application>
  <DocSecurity>0</DocSecurity>
  <Lines>114</Lines>
  <Paragraphs>32</Paragraphs>
  <ScaleCrop>false</ScaleCrop>
  <Company>Microsoft</Company>
  <LinksUpToDate>false</LinksUpToDate>
  <CharactersWithSpaces>16069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Борисович</dc:creator>
  <cp:keywords/>
  <dc:description/>
  <cp:lastModifiedBy>Олег Борисович</cp:lastModifiedBy>
  <cp:revision>2</cp:revision>
  <dcterms:created xsi:type="dcterms:W3CDTF">2019-01-08T18:56:00Z</dcterms:created>
  <dcterms:modified xsi:type="dcterms:W3CDTF">2019-01-08T18:58:00Z</dcterms:modified>
</cp:coreProperties>
</file>